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FAF" w:rsidRDefault="00795FAF" w:rsidP="00795FAF">
      <w:pPr>
        <w:tabs>
          <w:tab w:val="left" w:pos="15746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ДОГОВОР № </w:t>
      </w:r>
    </w:p>
    <w:p w:rsidR="00795FAF" w:rsidRPr="00795FAF" w:rsidRDefault="00795FAF" w:rsidP="00795FAF">
      <w:pPr>
        <w:tabs>
          <w:tab w:val="left" w:pos="15746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795FAF" w:rsidRDefault="00795FAF" w:rsidP="00795FAF">
      <w:pPr>
        <w:tabs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20431"/>
          <w:tab w:val="left" w:pos="21973"/>
          <w:tab w:val="left" w:pos="22602"/>
          <w:tab w:val="left" w:pos="2534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proofErr w:type="spell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г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.Т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амбов</w:t>
      </w:r>
      <w:proofErr w:type="spellEnd"/>
      <w:r w:rsidR="003C195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«</w:t>
      </w:r>
      <w:r w:rsidR="00865939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18</w:t>
      </w:r>
      <w:r w:rsidR="003C195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» января 2017 г.</w:t>
      </w:r>
    </w:p>
    <w:p w:rsidR="00795FAF" w:rsidRPr="00795FAF" w:rsidRDefault="00795FAF" w:rsidP="00795FAF">
      <w:pPr>
        <w:tabs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20431"/>
          <w:tab w:val="left" w:pos="21973"/>
          <w:tab w:val="left" w:pos="22602"/>
          <w:tab w:val="left" w:pos="2534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  <w:t>«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  <w:t>09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  <w:t>»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  <w:t>января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  <w:t>2017 г.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     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Федеральное бюджетное учреждение «Государственный региональный центр стандартизации, метрологии и испытаний в Тамбовской области» (ФБУ «Тамбовский ЦСМ»), именуемый в дальнейшем «Исполнитель», в лице директора Левчука Игоря Николаевича, действующего на основании Устава Федерального бюджетного учреждения «Государственный региональный центр стандартизации, метрологии и испытаний в Тамбовс</w:t>
      </w:r>
      <w:r w:rsidR="003C195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кой области», с одной стороны и ПАО "МРСК Центра"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,</w:t>
      </w:r>
      <w:r w:rsidR="003C195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именуемый в дальнейшем «Заказчик», в лице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Первого заместителя директора - главного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и</w:t>
      </w:r>
      <w:r w:rsidR="003C195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нженера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филиала ПАО "МРСК Центра" - "Липецкэнерго" Тихонова В.А.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действующего на основании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Доверенности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№185 от 23.08.2016 г.</w:t>
      </w:r>
    </w:p>
    <w:p w:rsidR="00795FAF" w:rsidRPr="00795FAF" w:rsidRDefault="00795FAF" w:rsidP="00795FAF">
      <w:pPr>
        <w:tabs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 другой стороны, заключили настоящий договор о нижеследующем: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795FAF" w:rsidRPr="00795FAF" w:rsidRDefault="00795FAF" w:rsidP="00795FAF">
      <w:pPr>
        <w:tabs>
          <w:tab w:val="left" w:pos="552"/>
          <w:tab w:val="left" w:pos="1695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  <w:t>1 ПРЕДМЕТ  ДОГОВОРА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3C1955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1.1 Проведение работ по поверке, калибровке, ремонту средств измерений (далее СИ), аттестации испытательного оборудования (далее ИО), измерительному контролю медицинской техники.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1.2 Наименование, количество и стоимость работ указываются в счете, который выдается на каждую партию СИ, ИО и медицинской техники, представляемую Заказчиком для проведения работ Исполнителем в течение срока действия договора.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tabs>
          <w:tab w:val="left" w:pos="552"/>
          <w:tab w:val="left" w:pos="1695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  <w:t>2 ПРАВА И ОБЯЗАННОСТИ СТОРОН</w:t>
      </w:r>
    </w:p>
    <w:p w:rsidR="00795FAF" w:rsidRPr="00795FAF" w:rsidRDefault="00795FAF" w:rsidP="003C1955">
      <w:pPr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2.1. Исполнитель обязуется: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2.1.1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роводить поверку, калибровку, ремонт СИ, аттестацию ИО и измерительный контроль медицинской техники  в течение 15 рабочих дней с момента поступления денежных средств на расчетный счет Исполнителя и при наличии СИ, ИО и  медицинской техники.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2.1.2.В случае  замены комплектующих и запасных частей при ремонте СИ проводить ремонт в срок, согласованный с Заказчиком и указанный в дефектной ведомости.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2.1.3. Выполнять работы с надлежащим качеством в соответствии с требованиями нормативных документов.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2.2. Заказчик обязуется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:</w:t>
      </w:r>
      <w:proofErr w:type="gramEnd"/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2.2.1. . Оплатить работы и представить Исполнителю  СИ, ИО на поверку, калибровку, ремонт, аттестацию и  медицинскую технику на измерительный контроль чистыми, расконсервированными, с техническим описанием (при наличии в комплекте СИ, указанном в описании типа СИ), руководством (инструкцией) по эксплуатации (при наличии в комплекте СИ, указанном в описании типа СИ), методикой поверки 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( 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при наличии  в комплекте СИ, указанном в описании типа СИ), паспортом (формуляром) (при наличии  в комплекте СИ, указанном в описании типа СИ) и свидетельством о последней поверке, а также  необходимыми комплектующими устройствами для поверки, калибровки, ремонта (СИ), аттестации (ИО) и измерительного контроля медицинской техники.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2.2.2. При поверке, калибровке СИ, аттестац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ии ИО и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измерительном контроле медицинской техники  у Заказчика представлять Исполнителю соответствующее помещение, удовлетворяющее требованиям проведения поверки, при необходимости представлять Исполнителю оборудование, стандартные образцы для выполнения работ по договору.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Default="00795FAF" w:rsidP="00795FAF">
      <w:pPr>
        <w:tabs>
          <w:tab w:val="left" w:pos="552"/>
          <w:tab w:val="left" w:pos="169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3 ПОРЯДОК ОПЛАТЫ И СТОИМОСТЬ РАБОТ</w:t>
      </w:r>
    </w:p>
    <w:p w:rsidR="00795FAF" w:rsidRPr="00795FAF" w:rsidRDefault="00795FAF" w:rsidP="00795FAF">
      <w:pPr>
        <w:tabs>
          <w:tab w:val="left" w:pos="552"/>
          <w:tab w:val="left" w:pos="169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3.1  Оплата производится по счетам на основании  действующего в ФБУ «Тамбовский ЦСМ» «Прейскуранта цен (тарифов) на поверку, калибровку, аттестацию, ремонт средств измерений и измерительный контроль медицинской техники», утвержденного в установленном порядке, авансовым платежом в размере 100% </w:t>
      </w:r>
      <w:bookmarkStart w:id="0" w:name="_GoBack"/>
      <w:bookmarkEnd w:id="0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стоимости работ с учетом НДС.  Налог на добавленную стоимость взимается согласно действующему законодательству в размере 18%  сверх установленных тарифов.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3.2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ри отрицательных результатах поверки, калибровки СИ, аттестации ИО, измерительном контроле медицинской техники уплаченные денежные средства за выполненные работы возврату не подлежат. 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3.3 Стоимость комплектующих и запасных частей в тарифах на ремонт не учтена  и оплачивается Заказчиком дополнительно.  </w:t>
      </w:r>
    </w:p>
    <w:p w:rsid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3.4 Исполнитель оставляет за собой право корректировки Прейскуранта в случае изменения общих экономических условий. Информирование заказчика об изменении Прейскуранта осуществляется не позднее, чем за 10 календарных дней до начала действия новых тарифов путем размещения на стендах Исполнителя в ФБУ «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Тамбовский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ЦСМ», в филиале в г.  Мичуринске и на сайте ФБУ «Тамбовский ЦСМ» </w:t>
      </w:r>
      <w:hyperlink r:id="rId7" w:history="1">
        <w:r w:rsidRPr="00E476B8">
          <w:rPr>
            <w:rStyle w:val="a4"/>
            <w:rFonts w:ascii="Times New Roman CYR" w:eastAsia="Times New Roman" w:hAnsi="Times New Roman CYR" w:cs="Times New Roman CYR"/>
            <w:sz w:val="20"/>
            <w:szCs w:val="20"/>
            <w:lang w:eastAsia="ru-RU"/>
          </w:rPr>
          <w:t>www.tcsm.tmb.ru</w:t>
        </w:r>
      </w:hyperlink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 xml:space="preserve">                    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4 ПОРЯДОК СДАЧИ И ПРИЕМА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Default="00795FAF" w:rsidP="003C1955">
      <w:pPr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4.1 СИ, ИО и медицинская техника принимаются Исполнителем для проведения работ при наличии письменного обращения Заказчика, содержащего следующую информацию:</w:t>
      </w:r>
    </w:p>
    <w:p w:rsidR="00795FAF" w:rsidRDefault="00795FAF" w:rsidP="00795FAF">
      <w:pPr>
        <w:pStyle w:val="a3"/>
        <w:spacing w:after="0" w:line="240" w:lineRule="auto"/>
        <w:ind w:left="81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-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полное наименование Заказчика;</w:t>
      </w:r>
    </w:p>
    <w:p w:rsidR="00795FAF" w:rsidRDefault="00795FAF" w:rsidP="00795FAF">
      <w:pPr>
        <w:pStyle w:val="a3"/>
        <w:spacing w:after="0" w:line="240" w:lineRule="auto"/>
        <w:ind w:left="81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-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юридический адрес Заказчика;</w:t>
      </w:r>
    </w:p>
    <w:p w:rsidR="00795FAF" w:rsidRDefault="00795FAF" w:rsidP="00795FAF">
      <w:pPr>
        <w:pStyle w:val="a3"/>
        <w:spacing w:after="0" w:line="240" w:lineRule="auto"/>
        <w:ind w:left="81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-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банковские реквизиты;</w:t>
      </w:r>
    </w:p>
    <w:p w:rsidR="00795FAF" w:rsidRPr="00795FAF" w:rsidRDefault="00795FAF" w:rsidP="00795FAF">
      <w:pPr>
        <w:pStyle w:val="a3"/>
        <w:spacing w:after="0" w:line="240" w:lineRule="auto"/>
        <w:ind w:left="81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-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сведения о контактном лице (фамилия, имя, отчество, номер контактн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ого телефона);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br/>
        <w:t xml:space="preserve">-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перечень СИ, ИО и медицинской техники, предоставляемых Исполнителю для проведения работ, с указанием наименования, типа, заводского номера.</w:t>
      </w:r>
      <w:proofErr w:type="gramEnd"/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4.2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ри приемке СИ, ИО и медицинской техники Исполнитель оформляет счет и вещевую квитанцию на сдаваемые СИ, ИО в двух экземплярах для Заказчика и Исполнителя. При выполнении работ на территории Заказчика вещевая квитанция не оформляется.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4.3 Результаты поверки, калибровки, ремонта СИ, аттестац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ии ИО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, измерительного контроля медицинской техники оформляются в соответствии с требованиями действующей нормативной и технической документации: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4.3.1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ри положительных результатах поверки, калибровки, аттестации, измерительном контроле  средства измерений, испытательное оборудование, медицинская техника признаются пригодными к эксплуатации и выдаются документы, подтверждающие статус проведенных работ.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4.3.2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ри отрицательных результатах поверки, калибровки, аттестации, измерительном контроле  СИ, ИО, медицинская техника признаются непригодными к эксплуатации и выдается  извещение о непригодности.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4.4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П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ри ремонте СИ при замене комплектующих и запасных частей    Исполнитель оформляет  дефектную ведомость в трех экземплярах, для Заказчика – один экземпляр, для Исполнителя – два экземпляра. 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4.5 СИ, ИО, медицинская техника вместе с актом сдачи-приема выполненных работ (2экз.) выдаются представителю Заказчика по предъявлении вещевой квитанции и доверенности. После подписания Заказчиком один экземпляр акта сдачи-приема выполненных работ возвращается Исполнителю.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4.6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В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се претензии по состоянию СИ, ИО и  медицинской техники, их комплектности принимаются Исполнителем в момент их получения Заказчиком после проведения работ. После получения СИ, ИО, медицинской техники  претензии Исполнителем не принимаются.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tabs>
          <w:tab w:val="left" w:pos="552"/>
          <w:tab w:val="left" w:pos="1695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5 ОТВЕТСТВЕННОСТЬ СТОРОН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3C1955">
      <w:pPr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5.1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З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 невыполнение или ненадлежащее выполнение обязательств по данному договору Стороны несут ответственность в соответствии с действующим законодательством.</w:t>
      </w:r>
    </w:p>
    <w:p w:rsidR="00795FAF" w:rsidRPr="00795FAF" w:rsidRDefault="00795FAF" w:rsidP="00795FAF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tabs>
          <w:tab w:val="left" w:pos="552"/>
          <w:tab w:val="left" w:pos="169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6 ФОРС-МАЖОРНЫЕ ОБСТОЯТЕЛЬСТВА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</w:p>
    <w:p w:rsidR="00795FAF" w:rsidRPr="00795FAF" w:rsidRDefault="00795FAF" w:rsidP="003C1955">
      <w:pPr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6.1 Форс-мажорные обстоятельства означают наступление событий, неподвластных контролю сторон настоящего договора, не вызванных просчетом, небрежностью сторон настоящего договора, или носящих непредвиденный характер. Такие события могут включать в себя, но не ограничиваются войнами, пожарами, наводнениями, эпидемиями и карантинами.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6.2. При наступлении форс-мажорных обстоятельств, в силу которых одна из сторон не может выполнить обязательства по настоящему договору, данная сторона должна незамедлительно уведомить другую 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сторону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как о наступлении, так и о прекращении действия таких обстоятельств с предоставлением документов, подтверждающих наступление таких обстоятельств, выданных правомочными на то организациями.</w:t>
      </w:r>
    </w:p>
    <w:p w:rsid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6.3. В случае наступления форс-мажорных обстоятель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ств ст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ороны продолжают, насколько это возможно, выполнение обязательств по настоящему договору, и ведут поиск альтернативных способов выполнения договора, не зависящих от форс-мажорных обстоятельств.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tabs>
          <w:tab w:val="left" w:pos="552"/>
          <w:tab w:val="left" w:pos="1695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7 СРОК ДЕЙСТВИЯ ДОГОВОРА</w:t>
      </w:r>
    </w:p>
    <w:p w:rsidR="00795FAF" w:rsidRPr="00795FAF" w:rsidRDefault="00795FAF" w:rsidP="003C1955">
      <w:pPr>
        <w:tabs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7.1 Срок действия настоящего договора: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tabs>
          <w:tab w:val="left" w:pos="3353"/>
          <w:tab w:val="left" w:pos="8778"/>
          <w:tab w:val="left" w:pos="13405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Начало:</w:t>
      </w: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="00865939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18</w:t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.01.2017г.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окончание –  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31.12.2017 г.</w:t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,</w:t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 по взаиморасчетам до исполнения Сторонами всех обязательств по договору.</w:t>
      </w:r>
    </w:p>
    <w:p w:rsidR="00795FAF" w:rsidRPr="00795FAF" w:rsidRDefault="00795FAF" w:rsidP="00795FAF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</w:p>
    <w:p w:rsidR="00795FAF" w:rsidRPr="00795FAF" w:rsidRDefault="00795FAF" w:rsidP="00795FAF">
      <w:pPr>
        <w:tabs>
          <w:tab w:val="left" w:pos="552"/>
          <w:tab w:val="left" w:pos="1695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 xml:space="preserve"> 8 ПРОЧИЕ УСЛОВИЯ</w:t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ab/>
      </w:r>
    </w:p>
    <w:p w:rsidR="00795FAF" w:rsidRPr="00795FAF" w:rsidRDefault="00795FAF" w:rsidP="003C1955">
      <w:pPr>
        <w:spacing w:before="240"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8.1 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lastRenderedPageBreak/>
        <w:t>8.2</w:t>
      </w:r>
      <w:proofErr w:type="gramStart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В</w:t>
      </w:r>
      <w:proofErr w:type="gramEnd"/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се изменения и дополнения к настоящему договору имеют юридическую силу при условии, если они совершены в письменной форме и подписаны уполномоченными представителями Сторон.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8.3 Настоящим каждая Сторона договора принимает на себя обязательство о неприменении коррупционных методов воздействия в отношениях с иной Стороной договора. Под коррупционными методами понимаются действия Стороны договора в виде материального вознаграждения любых лиц, оказывающих влияние на иную Сторону договора, производимые с целью склонения иной Стороны договора к принятию решения в интересах Стороны договора.</w:t>
      </w:r>
    </w:p>
    <w:p w:rsidR="00795FAF" w:rsidRPr="00795FAF" w:rsidRDefault="00795FAF" w:rsidP="00795FAF">
      <w:pPr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795FAF" w:rsidRPr="00795FAF" w:rsidRDefault="00795FAF" w:rsidP="00795FAF">
      <w:pPr>
        <w:tabs>
          <w:tab w:val="left" w:pos="552"/>
          <w:tab w:val="left" w:pos="1695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b/>
          <w:bCs/>
          <w:sz w:val="20"/>
          <w:szCs w:val="20"/>
          <w:lang w:eastAsia="ru-RU"/>
        </w:rPr>
        <w:t>9 АДРЕСА И РЕКВИЗИТЫ СТОРОН:</w:t>
      </w:r>
    </w:p>
    <w:p w:rsidR="00795FAF" w:rsidRPr="00795FAF" w:rsidRDefault="00795FAF" w:rsidP="00795FAF">
      <w:pPr>
        <w:tabs>
          <w:tab w:val="left" w:pos="552"/>
          <w:tab w:val="left" w:pos="1695"/>
          <w:tab w:val="left" w:pos="2438"/>
          <w:tab w:val="left" w:pos="3353"/>
          <w:tab w:val="left" w:pos="4152"/>
          <w:tab w:val="left" w:pos="4781"/>
          <w:tab w:val="left" w:pos="5980"/>
          <w:tab w:val="left" w:pos="6609"/>
          <w:tab w:val="left" w:pos="8093"/>
          <w:tab w:val="left" w:pos="8778"/>
          <w:tab w:val="left" w:pos="13405"/>
          <w:tab w:val="left" w:pos="15746"/>
          <w:tab w:val="left" w:pos="16718"/>
          <w:tab w:val="left" w:pos="17917"/>
          <w:tab w:val="left" w:pos="20431"/>
          <w:tab w:val="left" w:pos="21973"/>
          <w:tab w:val="left" w:pos="22602"/>
          <w:tab w:val="left" w:pos="24430"/>
          <w:tab w:val="left" w:pos="25345"/>
          <w:tab w:val="left" w:pos="26773"/>
          <w:tab w:val="left" w:pos="27402"/>
          <w:tab w:val="left" w:pos="28886"/>
        </w:tabs>
        <w:spacing w:after="0" w:line="240" w:lineRule="auto"/>
        <w:ind w:left="93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  <w:r w:rsidRPr="00795FA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ab/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927"/>
      </w:tblGrid>
      <w:tr w:rsidR="00795FAF" w:rsidTr="003C195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95FAF" w:rsidRPr="003C1955" w:rsidRDefault="00795FAF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Исполнитель: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  <w:t>Заказчик: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ab/>
            </w:r>
          </w:p>
          <w:p w:rsidR="00795FAF" w:rsidRDefault="00795FAF" w:rsidP="00795FAF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392026, </w:t>
            </w:r>
            <w:proofErr w:type="spellStart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</w:t>
            </w:r>
            <w:proofErr w:type="gramStart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.Т</w:t>
            </w:r>
            <w:proofErr w:type="gramEnd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амбов</w:t>
            </w:r>
            <w:proofErr w:type="spellEnd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ул.Гастелло</w:t>
            </w:r>
            <w:proofErr w:type="spellEnd"/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66</w:t>
            </w:r>
            <w:r w:rsidRPr="00795FA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br/>
              <w:t>Федеральное бюджетное учреждение  "Государственный региональный центр стандартизации, метрологии и испытаний в Тамбовской области"</w:t>
            </w:r>
          </w:p>
          <w:p w:rsidR="003C1955" w:rsidRDefault="003C1955" w:rsidP="00795FAF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Default="003C1955" w:rsidP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ИНН/КПП 6833002042/682901001 ОКПО 2567780</w:t>
            </w:r>
          </w:p>
          <w:p w:rsidR="003C1955" w:rsidRPr="003C1955" w:rsidRDefault="003C1955" w:rsidP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Default="003C1955" w:rsidP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</w:t>
            </w:r>
            <w:proofErr w:type="gramEnd"/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/с 40501810468502000001в Отделение по Тамбовской области Главного управления Центрального банка Российской Федерации по Центральному федеральному округу (Отделение Тамбов) </w:t>
            </w:r>
          </w:p>
          <w:p w:rsidR="003C1955" w:rsidRPr="003C1955" w:rsidRDefault="003C1955" w:rsidP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БИК 046850001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795FAF" w:rsidRP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ind w:left="93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Заказчик: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ind w:left="93"/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ПАО "МРСК Центра"</w:t>
            </w:r>
          </w:p>
          <w:p w:rsidR="003C1955" w:rsidRP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127018, Россия, </w:t>
            </w:r>
            <w:proofErr w:type="spell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осква</w:t>
            </w:r>
            <w:proofErr w:type="spell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, 2-я Ямская ул., д.4                               ИНН 6901067107 КПП 482402001             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Филиал ПАО "МРСК Центра" - "Липецкэнерго"                                        Россия, 398001, </w:t>
            </w:r>
            <w:proofErr w:type="spell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.Л</w:t>
            </w:r>
            <w:proofErr w:type="gramEnd"/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ипецк</w:t>
            </w:r>
            <w:proofErr w:type="spellEnd"/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, ул. 50 лет НЛМК, д. 33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ИНН 6901067107 КПП 482402001  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БИК </w:t>
            </w: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044206604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proofErr w:type="gram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сч</w:t>
            </w:r>
            <w:proofErr w:type="spell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40702810235000010115</w:t>
            </w:r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Отделение N8593 Сбербанка России </w:t>
            </w:r>
            <w:proofErr w:type="spell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г</w:t>
            </w:r>
            <w:proofErr w:type="gram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.Л</w:t>
            </w:r>
            <w:proofErr w:type="gram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ипецка</w:t>
            </w:r>
            <w:proofErr w:type="spellEnd"/>
          </w:p>
          <w:p w:rsidR="003C1955" w:rsidRDefault="003C1955" w:rsidP="003C1955">
            <w:pPr>
              <w:tabs>
                <w:tab w:val="left" w:pos="16718"/>
                <w:tab w:val="left" w:pos="20431"/>
                <w:tab w:val="left" w:pos="21973"/>
                <w:tab w:val="left" w:pos="22602"/>
                <w:tab w:val="left" w:pos="24430"/>
                <w:tab w:val="left" w:pos="25345"/>
                <w:tab w:val="left" w:pos="26773"/>
                <w:tab w:val="left" w:pos="27402"/>
                <w:tab w:val="left" w:pos="28886"/>
              </w:tabs>
              <w:jc w:val="both"/>
            </w:pPr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к/</w:t>
            </w:r>
            <w:proofErr w:type="spellStart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>сч</w:t>
            </w:r>
            <w:proofErr w:type="spellEnd"/>
            <w:r w:rsidRPr="003C1955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 30101810800000000604                                   </w:t>
            </w:r>
          </w:p>
        </w:tc>
      </w:tr>
      <w:tr w:rsidR="00795FAF" w:rsidTr="003C195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795FAF" w:rsidRP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Директор  ФБУ "Тамбовский ЦСМ"</w:t>
            </w:r>
          </w:p>
          <w:p w:rsidR="003C1955" w:rsidRP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P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Default="003C1955" w:rsidP="003C1955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_______________________________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И.Н. Левчук</w:t>
            </w:r>
          </w:p>
          <w:p w:rsidR="003C1955" w:rsidRDefault="003C1955" w:rsidP="003C1955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Pr="003C1955" w:rsidRDefault="003C1955" w:rsidP="0086593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«</w:t>
            </w:r>
            <w:r w:rsidR="008659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» 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u w:val="single"/>
                <w:lang w:eastAsia="ru-RU"/>
              </w:rPr>
              <w:t>января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2017 г.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795FAF" w:rsidRP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Первый заместитель директора - главный инженер  филиала ПАО "МРСК Центра</w:t>
            </w:r>
            <w:proofErr w:type="gramStart"/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"-</w:t>
            </w:r>
            <w:proofErr w:type="gramEnd"/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"Липецкэнерго"</w:t>
            </w:r>
          </w:p>
          <w:p w:rsidR="003C1955" w:rsidRDefault="003C1955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</w:p>
          <w:p w:rsidR="003C1955" w:rsidRDefault="003C1955" w:rsidP="003C1955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__________________________________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В.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А.Тихонов</w:t>
            </w:r>
            <w:proofErr w:type="spellEnd"/>
          </w:p>
          <w:p w:rsidR="003C1955" w:rsidRDefault="003C1955" w:rsidP="003C1955">
            <w:pPr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  <w:p w:rsidR="003C1955" w:rsidRPr="003C1955" w:rsidRDefault="003C1955" w:rsidP="00865939">
            <w:pP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«</w:t>
            </w:r>
            <w:r w:rsidR="00865939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» </w:t>
            </w:r>
            <w:r w:rsidRPr="003C1955">
              <w:rPr>
                <w:rFonts w:ascii="Times New Roman CYR" w:eastAsia="Times New Roman" w:hAnsi="Times New Roman CYR" w:cs="Times New Roman CYR"/>
                <w:sz w:val="20"/>
                <w:szCs w:val="20"/>
                <w:u w:val="single"/>
                <w:lang w:eastAsia="ru-RU"/>
              </w:rPr>
              <w:t>января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2017 г.</w:t>
            </w:r>
          </w:p>
        </w:tc>
      </w:tr>
    </w:tbl>
    <w:p w:rsidR="00795FAF" w:rsidRDefault="00795FAF"/>
    <w:sectPr w:rsidR="0079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82B71"/>
    <w:multiLevelType w:val="hybridMultilevel"/>
    <w:tmpl w:val="84541534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AF"/>
    <w:rsid w:val="003C1955"/>
    <w:rsid w:val="00471189"/>
    <w:rsid w:val="005365C1"/>
    <w:rsid w:val="00795FAF"/>
    <w:rsid w:val="00865939"/>
    <w:rsid w:val="00B32304"/>
    <w:rsid w:val="00B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F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5FA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95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F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5FA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95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csm.tm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DCD17-B6EC-4DBA-AB57-7A58E424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Шишлянникова Ирина Николаевна</dc:creator>
  <cp:lastModifiedBy>Шишлянникова Ирина Николаевна</cp:lastModifiedBy>
  <cp:revision>2</cp:revision>
  <dcterms:created xsi:type="dcterms:W3CDTF">2017-01-30T13:14:00Z</dcterms:created>
  <dcterms:modified xsi:type="dcterms:W3CDTF">2017-01-30T13:14:00Z</dcterms:modified>
</cp:coreProperties>
</file>